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idowControl/>
        <w:overflowPunct/>
        <w:jc w:val="center"/>
        <w:textAlignment w:val="auto"/>
        <w:rPr>
          <w:rFonts w:ascii="HGP明朝E" w:eastAsia="HGP明朝E" w:hAnsi="HGP明朝E" w:cs="Courier New" w:hint="default"/>
          <w:color w:val="auto"/>
          <w:sz w:val="28"/>
          <w:szCs w:val="28"/>
        </w:rPr>
      </w:pPr>
      <w:r>
        <w:rPr>
          <w:rFonts w:ascii="HGP明朝E" w:eastAsia="HGP明朝E" w:hAnsi="HGP明朝E" w:cs="Courier New"/>
          <w:color w:val="auto"/>
          <w:sz w:val="28"/>
          <w:szCs w:val="28"/>
        </w:rPr>
        <w:t>代議員</w:t>
      </w:r>
      <w:r>
        <w:rPr>
          <w:rFonts w:ascii="HGP明朝E" w:eastAsia="HGP明朝E" w:hAnsi="HGP明朝E" w:cs="Courier New" w:hint="default"/>
          <w:color w:val="auto"/>
          <w:sz w:val="28"/>
          <w:szCs w:val="28"/>
        </w:rPr>
        <w:t>就任承諾書</w:t>
      </w:r>
    </w:p>
    <w:p>
      <w:pPr>
        <w:widowControl/>
        <w:overflowPunct/>
        <w:jc w:val="center"/>
        <w:textAlignment w:val="auto"/>
        <w:rPr>
          <w:rFonts w:ascii="HGP明朝E" w:eastAsia="HGP明朝E" w:hAnsi="HGP明朝E" w:cs="Courier New" w:hint="default"/>
          <w:color w:val="auto"/>
          <w:sz w:val="28"/>
          <w:szCs w:val="28"/>
        </w:rPr>
      </w:pPr>
    </w:p>
    <w:p>
      <w:pPr>
        <w:widowControl/>
        <w:overflowPunct/>
        <w:jc w:val="center"/>
        <w:textAlignment w:val="auto"/>
        <w:rPr>
          <w:rFonts w:ascii="HGP明朝E" w:eastAsia="HGP明朝E" w:hAnsi="HGP明朝E" w:cs="Courier New" w:hint="default"/>
          <w:color w:val="auto"/>
          <w:sz w:val="28"/>
          <w:szCs w:val="28"/>
        </w:rPr>
      </w:pPr>
    </w:p>
    <w:p>
      <w:pPr>
        <w:ind w:firstLineChars="100" w:firstLine="225"/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私は、2023年1月10～31の代議員立候補受付期間に、代議員立候補届を提出し、無投票当選の結果、代議員に選任されましたので、その就任を承諾します。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　就任日　2023年6月開催代議員総会から4年後の代議員総会前日まで</w:t>
      </w:r>
    </w:p>
    <w:p>
      <w:pPr>
        <w:widowControl/>
        <w:overflowPunct/>
        <w:jc w:val="left"/>
        <w:tabs>
          <w:tab w:val="left" w:pos="7650"/>
        </w:tabs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abs>
          <w:tab w:val="left" w:pos="7650"/>
        </w:tabs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abs>
          <w:tab w:val="left" w:pos="7650"/>
        </w:tabs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2023</w:t>
      </w:r>
      <w:r>
        <w:rPr>
          <w:rFonts w:ascii="HGP明朝E" w:eastAsia="HGP明朝E" w:hAnsi="HGP明朝E" w:cs="Courier New" w:hint="default"/>
          <w:color w:val="auto"/>
          <w:sz w:val="21"/>
          <w:szCs w:val="21"/>
        </w:rPr>
        <w:t>年</w:t>
      </w:r>
      <w:r>
        <w:rPr>
          <w:rFonts w:ascii="HGP明朝E" w:eastAsia="HGP明朝E" w:hAnsi="HGP明朝E" w:cs="Courier New"/>
          <w:color w:val="auto"/>
          <w:sz w:val="21"/>
          <w:szCs w:val="21"/>
        </w:rPr>
        <w:t>　　</w:t>
      </w:r>
      <w:r>
        <w:rPr>
          <w:rFonts w:ascii="HGP明朝E" w:eastAsia="HGP明朝E" w:hAnsi="HGP明朝E" w:cs="Courier New" w:hint="default"/>
          <w:color w:val="auto"/>
          <w:sz w:val="21"/>
          <w:szCs w:val="21"/>
        </w:rPr>
        <w:t>月</w:t>
      </w:r>
      <w:r>
        <w:rPr>
          <w:rFonts w:ascii="HGP明朝E" w:eastAsia="HGP明朝E" w:hAnsi="HGP明朝E" w:cs="Courier New"/>
          <w:color w:val="auto"/>
          <w:sz w:val="21"/>
          <w:szCs w:val="21"/>
        </w:rPr>
        <w:t>　　</w:t>
      </w:r>
      <w:r>
        <w:rPr>
          <w:rFonts w:ascii="HGP明朝E" w:eastAsia="HGP明朝E" w:hAnsi="HGP明朝E" w:cs="Courier New" w:hint="default"/>
          <w:color w:val="auto"/>
          <w:sz w:val="21"/>
          <w:szCs w:val="21"/>
        </w:rPr>
        <w:t>日</w:t>
      </w:r>
      <w:r>
        <w:rPr>
          <w:rFonts w:ascii="HGP明朝E" w:eastAsia="HGP明朝E" w:hAnsi="HGP明朝E" w:cs="Courier New" w:hint="default"/>
          <w:color w:val="auto"/>
          <w:sz w:val="21"/>
          <w:szCs w:val="21"/>
        </w:rPr>
        <w:tab/>
      </w:r>
    </w:p>
    <w:p>
      <w:pPr>
        <w:ind w:firstLineChars="1500" w:firstLine="3377"/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ind w:firstLineChars="1500" w:firstLine="3377"/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住　　所：　　　　　　　　　　　　　　　　　　　　　　　　　　　　　</w:t>
      </w:r>
    </w:p>
    <w:p>
      <w:pPr>
        <w:ind w:firstLineChars="1500" w:firstLine="3377"/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氏　　名：　　　　　　　　　　　　　　　　　　　　　　　　　　　　　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 xml:space="preserve">一般社団法人日本行動分析学会 </w:t>
      </w:r>
    </w:p>
    <w:p>
      <w:pPr>
        <w:ind w:firstLineChars="400" w:firstLine="900"/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理事長　武藤　崇　殿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選挙管理委員長　島田　殿　　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【備考欄】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※提出先　election@j-aba.jp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※提出期限（厳守）2月20日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  <w:r>
        <w:rPr>
          <w:rFonts w:ascii="HGP明朝E" w:eastAsia="HGP明朝E" w:hAnsi="HGP明朝E" w:cs="Courier New"/>
          <w:color w:val="auto"/>
          <w:sz w:val="21"/>
          <w:szCs w:val="21"/>
        </w:rPr>
        <w:t>※代議員総会の日程調整、場所、議事等につきましては、後日、事務局長より代議員専用メーリングリストにてご案内をさせて頂きます。</w:t>
      </w: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p>
      <w:pPr>
        <w:widowControl/>
        <w:overflowPunct/>
        <w:jc w:val="left"/>
        <w:textAlignment w:val="auto"/>
        <w:rPr>
          <w:rFonts w:ascii="HGP明朝E" w:eastAsia="HGP明朝E" w:hAnsi="HGP明朝E" w:cs="Courier New" w:hint="default"/>
          <w:color w:val="auto"/>
          <w:sz w:val="21"/>
          <w:szCs w:val="21"/>
        </w:rPr>
      </w:pPr>
    </w:p>
    <w:sectPr>
      <w:pgSz w:w="11906" w:h="16838"/>
      <w:pgMar w:top="1361" w:right="1361" w:bottom="1361" w:left="1361" w:header="340" w:footer="0" w:gutter="0"/>
      <w:cols w:space="720"/>
      <w:docGrid w:linePitch="441" w:charSpace="3094" w:type="linesAndChars"/>
      <w:footnotePr>
        <w:numRestart w:val="eachPage"/>
      </w:footnotePr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P明朝E">
    <w:panose1 w:val="02020900000000000000"/>
    <w:family w:val="roman"/>
    <w:charset w:val="80"/>
    <w:notTrueType w:val="false"/>
    <w:sig w:usb0="E00002FF" w:usb1="6AC7FDFB" w:usb2="00000012" w:usb3="00000001" w:csb0="4002009F" w:csb1="DFD7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1020"/>
  <w:drawingGridHorizontalSpacing w:val="450"/>
  <w:drawingGridVerticalSpacing w:val="441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noLineBreaksBefore w:lang="ja-JP" w:val="!),.?]}、。〉》」』】〕！），．？］｝｡｣､ﾞﾟ"/>
  <w:noLineBreaksAfter w:lang="ja-JP" w:val="([{〈《「『【〔（［｛｢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ゴシック" w:eastAsia="ＭＳ ゴシック" w:hAnsi="ＭＳ ゴシック" w:cs="ＭＳ ゴシック"/>
      </w:rPr>
    </w:rPrDefault>
    <w:pPrDefault>
      <w:pPr/>
    </w:pPrDefault>
  </w:docDefaults>
  <w:style w:type="paragraph" w:default="1" w:styleId="a1">
    <w:name w:val="Normal"/>
    <w:qFormat/>
    <w:pPr>
      <w:widowControl w:val="off"/>
      <w:overflowPunct w:val="off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法務省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rekim</cp:lastModifiedBy>
  <cp:revision>1</cp:revision>
  <dcterms:created xsi:type="dcterms:W3CDTF">2023-02-01T03:15:00Z</dcterms:created>
  <dcterms:modified xsi:type="dcterms:W3CDTF">2023-02-01T09:08:56Z</dcterms:modified>
  <cp:lastPrinted>2015-05-01T06:55:00Z</cp:lastPrinted>
  <cp:version>0900.0100.01</cp:version>
</cp:coreProperties>
</file>